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EEBEC" w14:textId="353C44EF" w:rsidR="00F46B5B" w:rsidRDefault="00F46B5B" w:rsidP="00F46B5B">
      <w:pP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Table </w:t>
      </w:r>
      <w:r w:rsidR="006E71F3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1-1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. A list of the online video tutorials available for different as</w:t>
      </w:r>
      <w:bookmarkStart w:id="0" w:name="_GoBack"/>
      <w:bookmarkEnd w:id="0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pects of the pipeline. Detailed descriptions of each tutorial component are listed.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4559"/>
        <w:gridCol w:w="3325"/>
      </w:tblGrid>
      <w:tr w:rsidR="00F46B5B" w14:paraId="790A31E9" w14:textId="2BDC36A9" w:rsidTr="005D797E">
        <w:tc>
          <w:tcPr>
            <w:tcW w:w="1466" w:type="dxa"/>
          </w:tcPr>
          <w:p w14:paraId="5FBCA39F" w14:textId="0525C686" w:rsidR="00F46B5B" w:rsidRPr="00F46B5B" w:rsidRDefault="00F46B5B">
            <w:pPr>
              <w:rPr>
                <w:b/>
                <w:bCs/>
              </w:rPr>
            </w:pPr>
            <w:r w:rsidRPr="00F46B5B">
              <w:rPr>
                <w:b/>
                <w:bCs/>
              </w:rPr>
              <w:t>Title</w:t>
            </w:r>
          </w:p>
        </w:tc>
        <w:tc>
          <w:tcPr>
            <w:tcW w:w="4559" w:type="dxa"/>
          </w:tcPr>
          <w:p w14:paraId="62DDFB9A" w14:textId="34FA0D30" w:rsidR="00F46B5B" w:rsidRPr="00F46B5B" w:rsidRDefault="00F46B5B">
            <w:pPr>
              <w:rPr>
                <w:b/>
                <w:bCs/>
              </w:rPr>
            </w:pPr>
            <w:r w:rsidRPr="00F46B5B">
              <w:rPr>
                <w:b/>
                <w:bCs/>
              </w:rPr>
              <w:t>Description</w:t>
            </w:r>
          </w:p>
        </w:tc>
        <w:tc>
          <w:tcPr>
            <w:tcW w:w="3325" w:type="dxa"/>
          </w:tcPr>
          <w:p w14:paraId="3A29B714" w14:textId="41A82DA4" w:rsidR="00F46B5B" w:rsidRPr="00F46B5B" w:rsidRDefault="00F46B5B">
            <w:pPr>
              <w:rPr>
                <w:b/>
                <w:bCs/>
              </w:rPr>
            </w:pPr>
            <w:r w:rsidRPr="00F46B5B">
              <w:rPr>
                <w:b/>
                <w:bCs/>
              </w:rPr>
              <w:t>Video link</w:t>
            </w:r>
          </w:p>
        </w:tc>
      </w:tr>
      <w:tr w:rsidR="00F46B5B" w14:paraId="61982CB4" w14:textId="6D615141" w:rsidTr="005D797E">
        <w:tc>
          <w:tcPr>
            <w:tcW w:w="1466" w:type="dxa"/>
          </w:tcPr>
          <w:p w14:paraId="1729B839" w14:textId="023099D0" w:rsidR="00F46B5B" w:rsidRDefault="00506567">
            <w:proofErr w:type="spellStart"/>
            <w:r>
              <w:t>WholeBrain</w:t>
            </w:r>
            <w:proofErr w:type="spellEnd"/>
            <w:r w:rsidR="005D797E">
              <w:t xml:space="preserve">-SMART </w:t>
            </w:r>
            <w:proofErr w:type="spellStart"/>
            <w:r w:rsidR="005D797E">
              <w:t>docker</w:t>
            </w:r>
            <w:proofErr w:type="spellEnd"/>
            <w:r w:rsidR="005D797E">
              <w:t xml:space="preserve"> installation</w:t>
            </w:r>
          </w:p>
        </w:tc>
        <w:tc>
          <w:tcPr>
            <w:tcW w:w="4559" w:type="dxa"/>
          </w:tcPr>
          <w:p w14:paraId="368D30DC" w14:textId="3D60935E" w:rsidR="00F46B5B" w:rsidRDefault="000C501C">
            <w:r>
              <w:t xml:space="preserve">A tutorial on how to download and run a Docker image with the </w:t>
            </w:r>
            <w:proofErr w:type="spellStart"/>
            <w:r w:rsidR="00506567">
              <w:t>WholeBrain</w:t>
            </w:r>
            <w:proofErr w:type="spellEnd"/>
            <w:r>
              <w:t xml:space="preserve"> and SMART packages pre-installed as a Docker container.</w:t>
            </w:r>
          </w:p>
        </w:tc>
        <w:bookmarkStart w:id="1" w:name="OLE_LINK3"/>
        <w:bookmarkStart w:id="2" w:name="OLE_LINK4"/>
        <w:tc>
          <w:tcPr>
            <w:tcW w:w="3325" w:type="dxa"/>
          </w:tcPr>
          <w:p w14:paraId="49772665" w14:textId="7D3EC410" w:rsidR="00F46B5B" w:rsidRDefault="005D797E">
            <w:r>
              <w:fldChar w:fldCharType="begin"/>
            </w:r>
            <w:r>
              <w:instrText xml:space="preserve"> HYPERLINK "https://youtu.be/KeUzFX6B7uo" </w:instrText>
            </w:r>
            <w:r>
              <w:fldChar w:fldCharType="separate"/>
            </w:r>
            <w:r w:rsidR="00F46B5B" w:rsidRPr="005D797E">
              <w:rPr>
                <w:rStyle w:val="Hyperlink"/>
              </w:rPr>
              <w:t>https://youtu.be/KeUzFX6B7uo</w:t>
            </w:r>
            <w:bookmarkEnd w:id="1"/>
            <w:bookmarkEnd w:id="2"/>
            <w:r>
              <w:fldChar w:fldCharType="end"/>
            </w:r>
          </w:p>
        </w:tc>
      </w:tr>
      <w:tr w:rsidR="00F46B5B" w14:paraId="6A7BD36E" w14:textId="7B08CD39" w:rsidTr="005D797E">
        <w:tc>
          <w:tcPr>
            <w:tcW w:w="1466" w:type="dxa"/>
          </w:tcPr>
          <w:p w14:paraId="25F7EBDB" w14:textId="54D88B07" w:rsidR="00F46B5B" w:rsidRDefault="005D797E">
            <w:r>
              <w:t>Pipeline Introduction</w:t>
            </w:r>
          </w:p>
        </w:tc>
        <w:tc>
          <w:tcPr>
            <w:tcW w:w="4559" w:type="dxa"/>
          </w:tcPr>
          <w:p w14:paraId="331FEAB4" w14:textId="30A78813" w:rsidR="00F46B5B" w:rsidRDefault="000C501C">
            <w:r>
              <w:t>An introduction to the pipeline schematic and the improvements that S</w:t>
            </w:r>
            <w:r w:rsidR="005E0924">
              <w:t xml:space="preserve">MART builds on top of the base </w:t>
            </w:r>
            <w:proofErr w:type="spellStart"/>
            <w:r w:rsidR="00506567">
              <w:t>WholeBrain</w:t>
            </w:r>
            <w:proofErr w:type="spellEnd"/>
            <w:r>
              <w:t xml:space="preserve"> package.</w:t>
            </w:r>
          </w:p>
        </w:tc>
        <w:bookmarkStart w:id="3" w:name="OLE_LINK5"/>
        <w:bookmarkStart w:id="4" w:name="OLE_LINK6"/>
        <w:tc>
          <w:tcPr>
            <w:tcW w:w="3325" w:type="dxa"/>
          </w:tcPr>
          <w:p w14:paraId="1BB6106D" w14:textId="4340032B" w:rsidR="00F46B5B" w:rsidRDefault="005D797E">
            <w:r>
              <w:fldChar w:fldCharType="begin"/>
            </w:r>
            <w:r>
              <w:instrText xml:space="preserve"> HYPERLINK "https://youtu.be/9ifnjeESgvg" </w:instrText>
            </w:r>
            <w:r>
              <w:fldChar w:fldCharType="separate"/>
            </w:r>
            <w:r w:rsidRPr="005D797E">
              <w:rPr>
                <w:rStyle w:val="Hyperlink"/>
              </w:rPr>
              <w:t>https://youtu.be/9ifnjeESgvg</w:t>
            </w:r>
            <w:bookmarkEnd w:id="3"/>
            <w:bookmarkEnd w:id="4"/>
            <w:r>
              <w:fldChar w:fldCharType="end"/>
            </w:r>
          </w:p>
        </w:tc>
      </w:tr>
      <w:tr w:rsidR="00F46B5B" w14:paraId="5DA7F8E2" w14:textId="32A0DDDF" w:rsidTr="005D797E">
        <w:tc>
          <w:tcPr>
            <w:tcW w:w="1466" w:type="dxa"/>
          </w:tcPr>
          <w:p w14:paraId="2B6B0D36" w14:textId="4500042A" w:rsidR="00F46B5B" w:rsidRDefault="005D797E">
            <w:r>
              <w:t>Pipeline setup</w:t>
            </w:r>
          </w:p>
        </w:tc>
        <w:tc>
          <w:tcPr>
            <w:tcW w:w="4559" w:type="dxa"/>
          </w:tcPr>
          <w:p w14:paraId="44E699D2" w14:textId="308A1E85" w:rsidR="00F46B5B" w:rsidRPr="000C501C" w:rsidRDefault="000C501C">
            <w:pPr>
              <w:rPr>
                <w:rFonts w:ascii="Calibri" w:hAnsi="Calibri" w:cs="Calibri"/>
              </w:rPr>
            </w:pPr>
            <w:r>
              <w:t>A tutorial on how to interactively enter th</w:t>
            </w:r>
            <w:bookmarkStart w:id="5" w:name="OLE_LINK17"/>
            <w:bookmarkStart w:id="6" w:name="OLE_LINK18"/>
            <w:r>
              <w:t>e</w:t>
            </w:r>
            <w:bookmarkEnd w:id="5"/>
            <w:bookmarkEnd w:id="6"/>
            <w:r>
              <w:t xml:space="preserve"> pipeline parameters in a </w:t>
            </w:r>
            <w:r w:rsidRPr="000C501C">
              <w:rPr>
                <w:rFonts w:ascii="Courier" w:hAnsi="Courier"/>
              </w:rPr>
              <w:t>setu</w:t>
            </w:r>
            <w:r>
              <w:rPr>
                <w:rFonts w:ascii="Courier" w:hAnsi="Courier"/>
              </w:rPr>
              <w:t>p</w:t>
            </w:r>
            <w:r>
              <w:rPr>
                <w:rFonts w:ascii="Calibri" w:hAnsi="Calibri" w:cs="Calibri"/>
              </w:rPr>
              <w:t xml:space="preserve"> list type in R.</w:t>
            </w:r>
          </w:p>
        </w:tc>
        <w:bookmarkStart w:id="7" w:name="OLE_LINK7"/>
        <w:bookmarkStart w:id="8" w:name="OLE_LINK8"/>
        <w:tc>
          <w:tcPr>
            <w:tcW w:w="3325" w:type="dxa"/>
          </w:tcPr>
          <w:p w14:paraId="606C774C" w14:textId="4EA820CA" w:rsidR="00F46B5B" w:rsidRDefault="005D797E">
            <w:r>
              <w:fldChar w:fldCharType="begin"/>
            </w:r>
            <w:r>
              <w:instrText xml:space="preserve"> HYPERLINK "https://youtu.be/y_9z5Na6rUM" </w:instrText>
            </w:r>
            <w:r>
              <w:fldChar w:fldCharType="separate"/>
            </w:r>
            <w:r w:rsidRPr="005D797E">
              <w:rPr>
                <w:rStyle w:val="Hyperlink"/>
              </w:rPr>
              <w:t>https://youtu.be/y_9z5Na6rUM</w:t>
            </w:r>
            <w:bookmarkEnd w:id="7"/>
            <w:bookmarkEnd w:id="8"/>
            <w:r>
              <w:fldChar w:fldCharType="end"/>
            </w:r>
          </w:p>
        </w:tc>
      </w:tr>
      <w:tr w:rsidR="00F46B5B" w14:paraId="70DFC74C" w14:textId="3C297CCB" w:rsidTr="005D797E">
        <w:tc>
          <w:tcPr>
            <w:tcW w:w="1466" w:type="dxa"/>
          </w:tcPr>
          <w:p w14:paraId="1003F003" w14:textId="37BF667B" w:rsidR="00F46B5B" w:rsidRDefault="005D797E">
            <w:r>
              <w:t>Alignment using the choice game</w:t>
            </w:r>
          </w:p>
        </w:tc>
        <w:tc>
          <w:tcPr>
            <w:tcW w:w="4559" w:type="dxa"/>
          </w:tcPr>
          <w:p w14:paraId="021B6AE0" w14:textId="3D4BA809" w:rsidR="00F46B5B" w:rsidRDefault="00A17A4B">
            <w:r>
              <w:t>A walkthrough of the choice game through the default internal reference points in an example mouse dataset.</w:t>
            </w:r>
          </w:p>
        </w:tc>
        <w:bookmarkStart w:id="9" w:name="OLE_LINK9"/>
        <w:bookmarkStart w:id="10" w:name="OLE_LINK10"/>
        <w:tc>
          <w:tcPr>
            <w:tcW w:w="3325" w:type="dxa"/>
          </w:tcPr>
          <w:p w14:paraId="1EA55DF3" w14:textId="42541D75" w:rsidR="00F46B5B" w:rsidRDefault="005D797E">
            <w:r>
              <w:fldChar w:fldCharType="begin"/>
            </w:r>
            <w:r>
              <w:instrText xml:space="preserve"> HYPERLINK "https://youtu.be/_dyjj9HjAkA" </w:instrText>
            </w:r>
            <w:r>
              <w:fldChar w:fldCharType="separate"/>
            </w:r>
            <w:r w:rsidRPr="005D797E">
              <w:rPr>
                <w:rStyle w:val="Hyperlink"/>
              </w:rPr>
              <w:t>https://youtu.be/_dyjj9HjAkA</w:t>
            </w:r>
            <w:bookmarkEnd w:id="9"/>
            <w:bookmarkEnd w:id="10"/>
            <w:r>
              <w:fldChar w:fldCharType="end"/>
            </w:r>
          </w:p>
        </w:tc>
      </w:tr>
      <w:tr w:rsidR="00F46B5B" w14:paraId="12D3A73F" w14:textId="491203D3" w:rsidTr="005D797E">
        <w:tc>
          <w:tcPr>
            <w:tcW w:w="1466" w:type="dxa"/>
          </w:tcPr>
          <w:p w14:paraId="53EDAA18" w14:textId="0803240C" w:rsidR="00F46B5B" w:rsidRDefault="005D797E">
            <w:bookmarkStart w:id="11" w:name="_Hlk93835252"/>
            <w:r>
              <w:t>Interactive registrations</w:t>
            </w:r>
          </w:p>
        </w:tc>
        <w:tc>
          <w:tcPr>
            <w:tcW w:w="4559" w:type="dxa"/>
          </w:tcPr>
          <w:p w14:paraId="5FA33275" w14:textId="4AD1F975" w:rsidR="00F46B5B" w:rsidRPr="00A17A4B" w:rsidRDefault="00A17A4B">
            <w:pPr>
              <w:rPr>
                <w:rFonts w:ascii="Calibri" w:hAnsi="Calibri" w:cs="Calibri"/>
              </w:rPr>
            </w:pPr>
            <w:r>
              <w:t xml:space="preserve">A demonstration of the </w:t>
            </w:r>
            <w:proofErr w:type="spellStart"/>
            <w:r w:rsidRPr="003E35D8">
              <w:rPr>
                <w:rFonts w:ascii="Courier New" w:hAnsi="Courier New" w:cs="Courier New"/>
              </w:rPr>
              <w:t>regi_</w:t>
            </w:r>
            <w:proofErr w:type="gramStart"/>
            <w:r w:rsidRPr="003E35D8">
              <w:rPr>
                <w:rFonts w:ascii="Courier New" w:hAnsi="Courier New" w:cs="Courier New"/>
              </w:rPr>
              <w:t>loop</w:t>
            </w:r>
            <w:proofErr w:type="spellEnd"/>
            <w:r w:rsidRPr="003E35D8">
              <w:rPr>
                <w:rFonts w:ascii="Courier New" w:hAnsi="Courier New" w:cs="Courier New"/>
              </w:rPr>
              <w:t>(</w:t>
            </w:r>
            <w:proofErr w:type="gramEnd"/>
            <w:r w:rsidRPr="003E35D8">
              <w:rPr>
                <w:rFonts w:ascii="Courier New" w:hAnsi="Courier New" w:cs="Courier New"/>
              </w:rPr>
              <w:t>)</w:t>
            </w:r>
            <w:r>
              <w:rPr>
                <w:rFonts w:ascii="Calibri" w:hAnsi="Calibri" w:cs="Calibri"/>
              </w:rPr>
              <w:t xml:space="preserve"> function to interactively improve the registration quality of the aligned atlas </w:t>
            </w:r>
            <w:r w:rsidR="00CC1D89">
              <w:rPr>
                <w:rFonts w:ascii="Calibri" w:hAnsi="Calibri" w:cs="Calibri"/>
              </w:rPr>
              <w:t>plate</w:t>
            </w:r>
            <w:r w:rsidR="00443CF8">
              <w:rPr>
                <w:rFonts w:ascii="Calibri" w:hAnsi="Calibri" w:cs="Calibri"/>
              </w:rPr>
              <w:t xml:space="preserve"> using a console interface</w:t>
            </w:r>
            <w:r w:rsidR="00CC1D89">
              <w:rPr>
                <w:rFonts w:ascii="Calibri" w:hAnsi="Calibri" w:cs="Calibri"/>
              </w:rPr>
              <w:t>.</w:t>
            </w:r>
          </w:p>
        </w:tc>
        <w:tc>
          <w:tcPr>
            <w:tcW w:w="3325" w:type="dxa"/>
          </w:tcPr>
          <w:p w14:paraId="5329999B" w14:textId="3E0697DD" w:rsidR="00F46B5B" w:rsidRDefault="00682F18" w:rsidP="005D797E">
            <w:pPr>
              <w:tabs>
                <w:tab w:val="left" w:pos="1050"/>
              </w:tabs>
            </w:pPr>
            <w:r>
              <w:t xml:space="preserve"> </w:t>
            </w:r>
            <w:hyperlink r:id="rId4" w:history="1">
              <w:r w:rsidR="00443CF8" w:rsidRPr="00157768">
                <w:rPr>
                  <w:rStyle w:val="Hyperlink"/>
                </w:rPr>
                <w:t>https://youtu.be/hC0HLP63E CM</w:t>
              </w:r>
            </w:hyperlink>
            <w:r w:rsidR="005D797E">
              <w:tab/>
            </w:r>
          </w:p>
        </w:tc>
      </w:tr>
      <w:bookmarkEnd w:id="11"/>
      <w:tr w:rsidR="00F46B5B" w14:paraId="6680321C" w14:textId="7DF6B4FC" w:rsidTr="005D797E">
        <w:tc>
          <w:tcPr>
            <w:tcW w:w="1466" w:type="dxa"/>
          </w:tcPr>
          <w:p w14:paraId="5CC3CF36" w14:textId="55913893" w:rsidR="00F46B5B" w:rsidRDefault="005D797E">
            <w:r>
              <w:t>Segmentation and forward warping</w:t>
            </w:r>
          </w:p>
        </w:tc>
        <w:tc>
          <w:tcPr>
            <w:tcW w:w="4559" w:type="dxa"/>
          </w:tcPr>
          <w:p w14:paraId="5EF134B7" w14:textId="51498AE8" w:rsidR="00F46B5B" w:rsidRPr="003B7120" w:rsidRDefault="00CC1D89">
            <w:pPr>
              <w:rPr>
                <w:rFonts w:ascii="Calibri" w:hAnsi="Calibri" w:cs="Calibri"/>
              </w:rPr>
            </w:pPr>
            <w:r>
              <w:t>A demon</w:t>
            </w:r>
            <w:r w:rsidR="00C5562E">
              <w:t xml:space="preserve">stration of the </w:t>
            </w:r>
            <w:proofErr w:type="spellStart"/>
            <w:r w:rsidR="003B7120" w:rsidRPr="003E35D8">
              <w:rPr>
                <w:rFonts w:ascii="Courier New" w:hAnsi="Courier New" w:cs="Courier New"/>
              </w:rPr>
              <w:t>seg_loop</w:t>
            </w:r>
            <w:proofErr w:type="spellEnd"/>
            <w:r w:rsidR="003B7120" w:rsidRPr="003E35D8">
              <w:rPr>
                <w:rFonts w:ascii="Courier New" w:hAnsi="Courier New" w:cs="Courier New"/>
              </w:rPr>
              <w:t>()</w:t>
            </w:r>
            <w:r w:rsidR="003B7120">
              <w:rPr>
                <w:rFonts w:ascii="Courier" w:hAnsi="Courier"/>
              </w:rPr>
              <w:t xml:space="preserve">, </w:t>
            </w:r>
            <w:proofErr w:type="spellStart"/>
            <w:r w:rsidR="003B7120" w:rsidRPr="003E35D8">
              <w:rPr>
                <w:rFonts w:ascii="Courier New" w:hAnsi="Courier New" w:cs="Courier New"/>
              </w:rPr>
              <w:t>clean_duplicates</w:t>
            </w:r>
            <w:proofErr w:type="spellEnd"/>
            <w:r w:rsidR="003B7120" w:rsidRPr="003E35D8">
              <w:rPr>
                <w:rFonts w:ascii="Courier New" w:hAnsi="Courier New" w:cs="Courier New"/>
              </w:rPr>
              <w:t>()</w:t>
            </w:r>
            <w:r w:rsidR="003B7120">
              <w:rPr>
                <w:rFonts w:ascii="Courier" w:hAnsi="Courier"/>
              </w:rPr>
              <w:t xml:space="preserve">, and </w:t>
            </w:r>
            <w:proofErr w:type="spellStart"/>
            <w:r w:rsidR="003B7120" w:rsidRPr="003E35D8">
              <w:rPr>
                <w:rFonts w:ascii="Courier New" w:hAnsi="Courier New" w:cs="Courier New"/>
              </w:rPr>
              <w:t>forward_warp</w:t>
            </w:r>
            <w:proofErr w:type="spellEnd"/>
            <w:r w:rsidR="003B7120" w:rsidRPr="003E35D8">
              <w:rPr>
                <w:rFonts w:ascii="Courier New" w:hAnsi="Courier New" w:cs="Courier New"/>
              </w:rPr>
              <w:t>()</w:t>
            </w:r>
            <w:r w:rsidR="003B7120">
              <w:rPr>
                <w:rFonts w:ascii="Calibri" w:hAnsi="Calibri" w:cs="Calibri"/>
              </w:rPr>
              <w:t xml:space="preserve"> </w:t>
            </w:r>
            <w:r w:rsidR="00443CF8">
              <w:rPr>
                <w:rFonts w:ascii="Calibri" w:hAnsi="Calibri" w:cs="Calibri"/>
              </w:rPr>
              <w:t xml:space="preserve">functions </w:t>
            </w:r>
            <w:r w:rsidR="003B7120">
              <w:rPr>
                <w:rFonts w:ascii="Calibri" w:hAnsi="Calibri" w:cs="Calibri"/>
              </w:rPr>
              <w:t>which automatically loop through an example dataset to count cells, clean duplicates cell counts, and warps the cell counts onto atlas space.</w:t>
            </w:r>
          </w:p>
        </w:tc>
        <w:bookmarkStart w:id="12" w:name="OLE_LINK13"/>
        <w:bookmarkStart w:id="13" w:name="OLE_LINK14"/>
        <w:tc>
          <w:tcPr>
            <w:tcW w:w="3325" w:type="dxa"/>
          </w:tcPr>
          <w:p w14:paraId="7C8A140A" w14:textId="00F776E6" w:rsidR="00F46B5B" w:rsidRDefault="005D797E">
            <w:r>
              <w:fldChar w:fldCharType="begin"/>
            </w:r>
            <w:r>
              <w:instrText xml:space="preserve"> HYPERLINK "https://youtu.be/A8KgfdGzyrE" </w:instrText>
            </w:r>
            <w:r>
              <w:fldChar w:fldCharType="separate"/>
            </w:r>
            <w:r w:rsidRPr="005D797E">
              <w:rPr>
                <w:rStyle w:val="Hyperlink"/>
              </w:rPr>
              <w:t>https://youtu.be/A8KgfdGzyrE</w:t>
            </w:r>
            <w:bookmarkEnd w:id="12"/>
            <w:bookmarkEnd w:id="13"/>
            <w:r>
              <w:fldChar w:fldCharType="end"/>
            </w:r>
          </w:p>
        </w:tc>
      </w:tr>
      <w:tr w:rsidR="005D797E" w14:paraId="7A9DC6DE" w14:textId="77777777" w:rsidTr="005D797E">
        <w:tc>
          <w:tcPr>
            <w:tcW w:w="1466" w:type="dxa"/>
          </w:tcPr>
          <w:p w14:paraId="16A023C0" w14:textId="799EB51D" w:rsidR="005D797E" w:rsidRDefault="005D797E">
            <w:r>
              <w:t>Dataset manipulation and plotting</w:t>
            </w:r>
          </w:p>
        </w:tc>
        <w:tc>
          <w:tcPr>
            <w:tcW w:w="4559" w:type="dxa"/>
          </w:tcPr>
          <w:p w14:paraId="18883566" w14:textId="1ED0617C" w:rsidR="005D797E" w:rsidRDefault="003B7120">
            <w:r>
              <w:t xml:space="preserve">A demonstration of the </w:t>
            </w:r>
            <w:r w:rsidR="00DE26E3">
              <w:t>different data parsing functions</w:t>
            </w:r>
            <w:r w:rsidR="00682F18">
              <w:t>,</w:t>
            </w:r>
            <w:r w:rsidR="00DE26E3">
              <w:t xml:space="preserve"> as well as various interactive visualization fun</w:t>
            </w:r>
            <w:r w:rsidR="003E35D8">
              <w:t xml:space="preserve">ctions that SMART extends from </w:t>
            </w:r>
            <w:proofErr w:type="spellStart"/>
            <w:r w:rsidR="00506567">
              <w:t>WholeBrain</w:t>
            </w:r>
            <w:proofErr w:type="spellEnd"/>
            <w:r w:rsidR="00DE26E3">
              <w:t>.</w:t>
            </w:r>
            <w:r w:rsidR="00DB42D2">
              <w:t xml:space="preserve"> </w:t>
            </w:r>
          </w:p>
        </w:tc>
        <w:bookmarkStart w:id="14" w:name="OLE_LINK15"/>
        <w:bookmarkStart w:id="15" w:name="OLE_LINK16"/>
        <w:tc>
          <w:tcPr>
            <w:tcW w:w="3325" w:type="dxa"/>
          </w:tcPr>
          <w:p w14:paraId="3C7549D2" w14:textId="42361826" w:rsidR="005D797E" w:rsidRDefault="005D797E">
            <w:r>
              <w:fldChar w:fldCharType="begin"/>
            </w:r>
            <w:r>
              <w:instrText xml:space="preserve"> HYPERLINK "https://youtu.be/u9w-VoponCs" </w:instrText>
            </w:r>
            <w:r>
              <w:fldChar w:fldCharType="separate"/>
            </w:r>
            <w:r w:rsidRPr="005D797E">
              <w:rPr>
                <w:rStyle w:val="Hyperlink"/>
              </w:rPr>
              <w:t>https://youtu.be/u9w-VoponCs</w:t>
            </w:r>
            <w:bookmarkEnd w:id="14"/>
            <w:bookmarkEnd w:id="15"/>
            <w:r>
              <w:fldChar w:fldCharType="end"/>
            </w:r>
          </w:p>
        </w:tc>
      </w:tr>
    </w:tbl>
    <w:p w14:paraId="04DA3F2A" w14:textId="77777777" w:rsidR="00CF2142" w:rsidRDefault="006E71F3"/>
    <w:sectPr w:rsidR="00CF2142" w:rsidSect="00EF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98"/>
    <w:rsid w:val="000C501C"/>
    <w:rsid w:val="00283892"/>
    <w:rsid w:val="002D3E98"/>
    <w:rsid w:val="00340570"/>
    <w:rsid w:val="003B7120"/>
    <w:rsid w:val="003E35D8"/>
    <w:rsid w:val="00426508"/>
    <w:rsid w:val="00443CF8"/>
    <w:rsid w:val="004A136C"/>
    <w:rsid w:val="00506567"/>
    <w:rsid w:val="00524CE1"/>
    <w:rsid w:val="00560A62"/>
    <w:rsid w:val="0056507F"/>
    <w:rsid w:val="005A396C"/>
    <w:rsid w:val="005D797E"/>
    <w:rsid w:val="005E0924"/>
    <w:rsid w:val="00630E38"/>
    <w:rsid w:val="00672212"/>
    <w:rsid w:val="00682F18"/>
    <w:rsid w:val="006D05F6"/>
    <w:rsid w:val="006E71F3"/>
    <w:rsid w:val="006F4194"/>
    <w:rsid w:val="007451C1"/>
    <w:rsid w:val="0076512B"/>
    <w:rsid w:val="00776C48"/>
    <w:rsid w:val="007C1527"/>
    <w:rsid w:val="00854E16"/>
    <w:rsid w:val="00880D49"/>
    <w:rsid w:val="00922C78"/>
    <w:rsid w:val="009F5E14"/>
    <w:rsid w:val="00A02C45"/>
    <w:rsid w:val="00A17A4B"/>
    <w:rsid w:val="00A403E3"/>
    <w:rsid w:val="00AB42A2"/>
    <w:rsid w:val="00BC5E6E"/>
    <w:rsid w:val="00C13B00"/>
    <w:rsid w:val="00C208DC"/>
    <w:rsid w:val="00C5562E"/>
    <w:rsid w:val="00CC1D89"/>
    <w:rsid w:val="00DB42D2"/>
    <w:rsid w:val="00DE26E3"/>
    <w:rsid w:val="00EE4D0D"/>
    <w:rsid w:val="00EF0BCE"/>
    <w:rsid w:val="00F40811"/>
    <w:rsid w:val="00F4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9AE6"/>
  <w15:chartTrackingRefBased/>
  <w15:docId w15:val="{C371B324-9CBC-164B-8E70-A99E878B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5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46B5B"/>
  </w:style>
  <w:style w:type="character" w:styleId="Hyperlink">
    <w:name w:val="Hyperlink"/>
    <w:basedOn w:val="DefaultParagraphFont"/>
    <w:uiPriority w:val="99"/>
    <w:unhideWhenUsed/>
    <w:rsid w:val="00F46B5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79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3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C0HLP63E%20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Jin</dc:creator>
  <cp:keywords/>
  <dc:description/>
  <cp:lastModifiedBy>Michelle Jin</cp:lastModifiedBy>
  <cp:revision>9</cp:revision>
  <dcterms:created xsi:type="dcterms:W3CDTF">2022-01-23T18:25:00Z</dcterms:created>
  <dcterms:modified xsi:type="dcterms:W3CDTF">2022-03-08T15:53:00Z</dcterms:modified>
</cp:coreProperties>
</file>