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645B" w14:textId="77777777" w:rsidR="00C53958" w:rsidRDefault="00C53958" w:rsidP="00C5395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Figure 2-9 | 1-way ANOVA corresponding to comparison of shaft intensity </w:t>
      </w:r>
      <w:r w:rsidRPr="00B16510">
        <w:rPr>
          <w:rFonts w:ascii="Arial" w:hAnsi="Arial" w:cs="Arial"/>
        </w:rPr>
        <w:t xml:space="preserve">across regions/layers with </w:t>
      </w:r>
      <w:proofErr w:type="spellStart"/>
      <w:r w:rsidRPr="00B16510">
        <w:rPr>
          <w:rFonts w:ascii="Arial" w:hAnsi="Arial" w:cs="Arial"/>
        </w:rPr>
        <w:t>Sidak’s</w:t>
      </w:r>
      <w:proofErr w:type="spellEnd"/>
      <w:r w:rsidRPr="00B16510">
        <w:rPr>
          <w:rFonts w:ascii="Arial" w:hAnsi="Arial" w:cs="Arial"/>
        </w:rPr>
        <w:t xml:space="preserve"> multiple comparisons test (</w:t>
      </w:r>
      <w:r>
        <w:rPr>
          <w:rFonts w:ascii="Arial" w:hAnsi="Arial" w:cs="Arial"/>
        </w:rPr>
        <w:t>Fig. 2-1b</w:t>
      </w:r>
      <w:r w:rsidRPr="00B16510">
        <w:rPr>
          <w:rFonts w:ascii="Arial" w:hAnsi="Arial" w:cs="Arial"/>
        </w:rPr>
        <w:t>)</w:t>
      </w:r>
    </w:p>
    <w:tbl>
      <w:tblPr>
        <w:tblW w:w="93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080"/>
        <w:gridCol w:w="1260"/>
        <w:gridCol w:w="1440"/>
        <w:gridCol w:w="1332"/>
      </w:tblGrid>
      <w:tr w:rsidR="00C53958" w14:paraId="79EF798B" w14:textId="77777777" w:rsidTr="00233F44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AC6A2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ANOVA table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30AF2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7B471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DF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21451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222EB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</w:t>
            </w:r>
            <w:proofErr w:type="spellStart"/>
            <w:r>
              <w:rPr>
                <w:rFonts w:ascii="Helvetica" w:hAnsi="Helvetica" w:cs="Helvetica"/>
              </w:rPr>
              <w:t>DFn</w:t>
            </w:r>
            <w:proofErr w:type="spellEnd"/>
            <w:r>
              <w:rPr>
                <w:rFonts w:ascii="Helvetica" w:hAnsi="Helvetica" w:cs="Helvetica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</w:rPr>
              <w:t>DFd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273C0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 value</w:t>
            </w:r>
          </w:p>
        </w:tc>
      </w:tr>
      <w:tr w:rsidR="00C53958" w14:paraId="3341309D" w14:textId="77777777" w:rsidTr="00233F44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6BFCE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Treatment (between columns)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4AC93AD8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315439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14:paraId="24E357CC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40ABF318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157719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1F99AC39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(2, 282) = 5.673</w:t>
            </w: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6570CBA4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P=0.0038</w:t>
            </w:r>
          </w:p>
        </w:tc>
      </w:tr>
      <w:tr w:rsidR="00C53958" w14:paraId="6EF16A9E" w14:textId="77777777" w:rsidTr="00233F44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CF4C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Residual (within columns)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0C0795C4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7840341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14:paraId="1A093D0C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6F77BBB7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27803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5F694AD3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6568577E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53958" w14:paraId="72BC1866" w14:textId="77777777" w:rsidTr="00233F44"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4142D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Total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51D6E806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8155779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14:paraId="3C901AAD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7F5C3948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100E8894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189A4E57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3500F51F" w14:textId="77777777" w:rsidR="00C53958" w:rsidRDefault="00C53958" w:rsidP="00C53958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937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1007"/>
        <w:gridCol w:w="2250"/>
        <w:gridCol w:w="1260"/>
        <w:gridCol w:w="2070"/>
      </w:tblGrid>
      <w:tr w:rsidR="00C53958" w14:paraId="6DB8EFCA" w14:textId="77777777" w:rsidTr="00233F44"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867AE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Sidak's</w:t>
            </w:r>
            <w:proofErr w:type="spellEnd"/>
            <w:r>
              <w:rPr>
                <w:rFonts w:ascii="Helvetica" w:hAnsi="Helvetica" w:cs="Helvetica"/>
              </w:rPr>
              <w:t xml:space="preserve"> multiple comparisons test</w:t>
            </w: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E2148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Mean Diff.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F7AEF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95.00% CI of diff.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F583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Summary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53C9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Adjusted P Value</w:t>
            </w:r>
          </w:p>
        </w:tc>
      </w:tr>
      <w:tr w:rsidR="00C53958" w14:paraId="3A53D4FD" w14:textId="77777777" w:rsidTr="00233F44">
        <w:tblPrEx>
          <w:tblBorders>
            <w:top w:val="none" w:sz="0" w:space="0" w:color="auto"/>
          </w:tblBorders>
        </w:tblPrEx>
        <w:tc>
          <w:tcPr>
            <w:tcW w:w="2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0F8E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L5V vs. L5M</w:t>
            </w:r>
          </w:p>
        </w:tc>
        <w:tc>
          <w:tcPr>
            <w:tcW w:w="1007" w:type="dxa"/>
            <w:tcBorders>
              <w:bottom w:val="single" w:sz="8" w:space="0" w:color="auto"/>
              <w:right w:val="single" w:sz="8" w:space="0" w:color="auto"/>
            </w:tcBorders>
          </w:tcPr>
          <w:p w14:paraId="6465AF3F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-35.24</w:t>
            </w: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</w:tcPr>
          <w:p w14:paraId="2C00FD0C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-91.77 to 21.30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3CF8842F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ns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</w:tcPr>
          <w:p w14:paraId="24F3DC36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0.3539</w:t>
            </w:r>
          </w:p>
        </w:tc>
      </w:tr>
      <w:tr w:rsidR="00C53958" w14:paraId="7792E74A" w14:textId="77777777" w:rsidTr="00233F44">
        <w:tblPrEx>
          <w:tblBorders>
            <w:top w:val="none" w:sz="0" w:space="0" w:color="auto"/>
          </w:tblBorders>
        </w:tblPrEx>
        <w:tc>
          <w:tcPr>
            <w:tcW w:w="2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ED1CA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L5V vs. L2/3V</w:t>
            </w:r>
          </w:p>
        </w:tc>
        <w:tc>
          <w:tcPr>
            <w:tcW w:w="1007" w:type="dxa"/>
            <w:tcBorders>
              <w:bottom w:val="single" w:sz="8" w:space="0" w:color="auto"/>
              <w:right w:val="single" w:sz="8" w:space="0" w:color="auto"/>
            </w:tcBorders>
          </w:tcPr>
          <w:p w14:paraId="62631117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-82.37</w:t>
            </w: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</w:tcPr>
          <w:p w14:paraId="0D938FFA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-141.1 to -23.62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71071D85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</w:tcPr>
          <w:p w14:paraId="39045DE5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0.0026</w:t>
            </w:r>
          </w:p>
        </w:tc>
      </w:tr>
      <w:tr w:rsidR="00C53958" w14:paraId="2BD3C2C5" w14:textId="77777777" w:rsidTr="00233F44">
        <w:tc>
          <w:tcPr>
            <w:tcW w:w="2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FFE90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L5M vs. L2/3V</w:t>
            </w:r>
          </w:p>
        </w:tc>
        <w:tc>
          <w:tcPr>
            <w:tcW w:w="1007" w:type="dxa"/>
            <w:tcBorders>
              <w:bottom w:val="single" w:sz="8" w:space="0" w:color="auto"/>
              <w:right w:val="single" w:sz="8" w:space="0" w:color="auto"/>
            </w:tcBorders>
          </w:tcPr>
          <w:p w14:paraId="3595BDBE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-47.13</w:t>
            </w: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</w:tcPr>
          <w:p w14:paraId="4C9CFD49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-106.8 to 12.56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3DADBC80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ns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</w:tcPr>
          <w:p w14:paraId="4D255251" w14:textId="77777777" w:rsidR="00C53958" w:rsidRDefault="00C53958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0.1665</w:t>
            </w:r>
          </w:p>
        </w:tc>
      </w:tr>
    </w:tbl>
    <w:p w14:paraId="75E3D522" w14:textId="77777777" w:rsidR="00C53958" w:rsidRDefault="00C53958" w:rsidP="00C53958">
      <w:pPr>
        <w:spacing w:before="100" w:beforeAutospacing="1" w:after="100" w:afterAutospacing="1"/>
        <w:rPr>
          <w:rFonts w:ascii="Arial" w:hAnsi="Arial" w:cs="Arial"/>
        </w:rPr>
      </w:pPr>
    </w:p>
    <w:p w14:paraId="407463D3" w14:textId="77777777" w:rsidR="00F52D95" w:rsidRDefault="00F52D95">
      <w:bookmarkStart w:id="0" w:name="_GoBack"/>
      <w:bookmarkEnd w:id="0"/>
    </w:p>
    <w:sectPr w:rsidR="00F52D95" w:rsidSect="00B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8"/>
    <w:rsid w:val="00130F98"/>
    <w:rsid w:val="00287F10"/>
    <w:rsid w:val="003D7788"/>
    <w:rsid w:val="004C541D"/>
    <w:rsid w:val="005527F3"/>
    <w:rsid w:val="005922C7"/>
    <w:rsid w:val="005A5D08"/>
    <w:rsid w:val="005E7E75"/>
    <w:rsid w:val="006C7416"/>
    <w:rsid w:val="00AD7557"/>
    <w:rsid w:val="00AF44BC"/>
    <w:rsid w:val="00B3004E"/>
    <w:rsid w:val="00BE3678"/>
    <w:rsid w:val="00C24727"/>
    <w:rsid w:val="00C53958"/>
    <w:rsid w:val="00C867A6"/>
    <w:rsid w:val="00D64A00"/>
    <w:rsid w:val="00EF56BE"/>
    <w:rsid w:val="00EF6E48"/>
    <w:rsid w:val="00F4273F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D51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9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Haiwen Chen</dc:creator>
  <cp:keywords/>
  <dc:description/>
  <cp:lastModifiedBy>Haiwen Chen</cp:lastModifiedBy>
  <cp:revision>1</cp:revision>
  <dcterms:created xsi:type="dcterms:W3CDTF">2021-04-16T17:39:00Z</dcterms:created>
  <dcterms:modified xsi:type="dcterms:W3CDTF">2021-04-16T17:40:00Z</dcterms:modified>
</cp:coreProperties>
</file>