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2105D" w14:textId="346F5D26" w:rsidR="00540CE2" w:rsidRDefault="00540CE2" w:rsidP="00F950C1">
      <w:pPr>
        <w:jc w:val="both"/>
        <w:rPr>
          <w:rFonts w:eastAsia="Times New Roman"/>
          <w:color w:val="000000"/>
          <w:sz w:val="22"/>
          <w:szCs w:val="22"/>
        </w:rPr>
      </w:pPr>
      <w:r w:rsidRPr="00784C26">
        <w:rPr>
          <w:rFonts w:eastAsia="Times New Roman"/>
          <w:b/>
          <w:bCs/>
          <w:color w:val="000000"/>
          <w:sz w:val="22"/>
          <w:szCs w:val="22"/>
        </w:rPr>
        <w:t>Table 5-1.</w:t>
      </w:r>
      <w:r w:rsidRPr="00784C26">
        <w:rPr>
          <w:rFonts w:eastAsia="Times New Roman"/>
          <w:color w:val="000000"/>
          <w:sz w:val="22"/>
          <w:szCs w:val="22"/>
        </w:rPr>
        <w:t xml:space="preserve"> </w:t>
      </w:r>
      <w:r>
        <w:rPr>
          <w:rFonts w:eastAsia="Times New Roman"/>
          <w:color w:val="000000"/>
          <w:sz w:val="22"/>
          <w:szCs w:val="22"/>
        </w:rPr>
        <w:t xml:space="preserve">Optogenetic inactivation of all GABAergic neurons during free crawling and swimming </w:t>
      </w:r>
      <w:r w:rsidR="00F950C1">
        <w:rPr>
          <w:rFonts w:eastAsia="Times New Roman"/>
          <w:color w:val="000000"/>
          <w:sz w:val="22"/>
          <w:szCs w:val="22"/>
        </w:rPr>
        <w:t>reduces</w:t>
      </w:r>
      <w:r>
        <w:rPr>
          <w:rFonts w:eastAsia="Times New Roman"/>
          <w:color w:val="000000"/>
          <w:sz w:val="22"/>
          <w:szCs w:val="22"/>
        </w:rPr>
        <w:t xml:space="preserve"> locomotion</w:t>
      </w:r>
      <w:r w:rsidR="00F950C1">
        <w:rPr>
          <w:rFonts w:eastAsia="Times New Roman"/>
          <w:color w:val="000000"/>
          <w:sz w:val="22"/>
          <w:szCs w:val="22"/>
        </w:rPr>
        <w:t xml:space="preserve"> speed</w:t>
      </w:r>
      <w:r>
        <w:rPr>
          <w:rFonts w:eastAsia="Times New Roman"/>
          <w:color w:val="000000"/>
          <w:sz w:val="22"/>
          <w:szCs w:val="22"/>
        </w:rPr>
        <w:t xml:space="preserve">. </w:t>
      </w:r>
    </w:p>
    <w:p w14:paraId="11F16BC7" w14:textId="21A89E18" w:rsidR="00540CE2" w:rsidRDefault="00540CE2" w:rsidP="00540CE2">
      <w:pPr>
        <w:jc w:val="both"/>
      </w:pPr>
      <w:r>
        <w:rPr>
          <w:sz w:val="22"/>
          <w:szCs w:val="22"/>
        </w:rPr>
        <w:t>W</w:t>
      </w:r>
      <w:r w:rsidRPr="007C640C">
        <w:rPr>
          <w:sz w:val="22"/>
          <w:szCs w:val="22"/>
        </w:rPr>
        <w:t>hen GABAergic</w:t>
      </w:r>
      <w:r>
        <w:rPr>
          <w:sz w:val="22"/>
          <w:szCs w:val="22"/>
        </w:rPr>
        <w:t xml:space="preserve"> motoneurons were acutely inactiva</w:t>
      </w:r>
      <w:r w:rsidRPr="007C640C">
        <w:rPr>
          <w:sz w:val="22"/>
          <w:szCs w:val="22"/>
        </w:rPr>
        <w:t>ted (</w:t>
      </w:r>
      <w:r>
        <w:rPr>
          <w:sz w:val="22"/>
          <w:szCs w:val="22"/>
        </w:rPr>
        <w:t xml:space="preserve">animals fed with all </w:t>
      </w:r>
      <w:proofErr w:type="gramStart"/>
      <w:r>
        <w:rPr>
          <w:sz w:val="22"/>
          <w:szCs w:val="22"/>
        </w:rPr>
        <w:t>trans</w:t>
      </w:r>
      <w:proofErr w:type="gramEnd"/>
      <w:r>
        <w:rPr>
          <w:sz w:val="22"/>
          <w:szCs w:val="22"/>
        </w:rPr>
        <w:t xml:space="preserve"> retinal (</w:t>
      </w:r>
      <w:r w:rsidRPr="007C640C">
        <w:rPr>
          <w:sz w:val="22"/>
          <w:szCs w:val="22"/>
        </w:rPr>
        <w:t>ATR</w:t>
      </w:r>
      <w:r>
        <w:rPr>
          <w:sz w:val="22"/>
          <w:szCs w:val="22"/>
        </w:rPr>
        <w:t>)</w:t>
      </w:r>
      <w:r w:rsidRPr="007C640C">
        <w:rPr>
          <w:sz w:val="22"/>
          <w:szCs w:val="22"/>
        </w:rPr>
        <w:t xml:space="preserve"> and</w:t>
      </w:r>
      <w:r>
        <w:rPr>
          <w:sz w:val="22"/>
          <w:szCs w:val="22"/>
        </w:rPr>
        <w:t xml:space="preserve"> illuminated with</w:t>
      </w:r>
      <w:r w:rsidRPr="007C640C">
        <w:rPr>
          <w:sz w:val="22"/>
          <w:szCs w:val="22"/>
        </w:rPr>
        <w:t xml:space="preserve"> lime-colored light),</w:t>
      </w:r>
      <w:r>
        <w:rPr>
          <w:sz w:val="22"/>
          <w:szCs w:val="22"/>
        </w:rPr>
        <w:t xml:space="preserve"> they crawled </w:t>
      </w:r>
      <w:r>
        <w:t xml:space="preserve">on agar surface </w:t>
      </w:r>
      <w:r>
        <w:rPr>
          <w:sz w:val="22"/>
          <w:szCs w:val="22"/>
        </w:rPr>
        <w:t xml:space="preserve">or swam in saline </w:t>
      </w:r>
      <w:r>
        <w:t xml:space="preserve">with significantly lower translocation speed and undulation frequency. They were compared </w:t>
      </w:r>
      <w:r w:rsidRPr="007C640C">
        <w:rPr>
          <w:sz w:val="22"/>
          <w:szCs w:val="22"/>
        </w:rPr>
        <w:t xml:space="preserve">to two negative controls -- the same animal under infrared light (ATR </w:t>
      </w:r>
      <w:r>
        <w:rPr>
          <w:sz w:val="22"/>
          <w:szCs w:val="22"/>
        </w:rPr>
        <w:t>/</w:t>
      </w:r>
      <w:r w:rsidRPr="007C640C">
        <w:rPr>
          <w:sz w:val="22"/>
          <w:szCs w:val="22"/>
        </w:rPr>
        <w:t xml:space="preserve"> Infrared Light) and the same strain not fed ATR (No ATR </w:t>
      </w:r>
      <w:r>
        <w:rPr>
          <w:sz w:val="22"/>
          <w:szCs w:val="22"/>
        </w:rPr>
        <w:t>/</w:t>
      </w:r>
      <w:r w:rsidRPr="007C640C">
        <w:rPr>
          <w:sz w:val="22"/>
          <w:szCs w:val="22"/>
        </w:rPr>
        <w:t xml:space="preserve"> Infrared Light</w:t>
      </w:r>
      <w:r>
        <w:rPr>
          <w:sz w:val="22"/>
          <w:szCs w:val="22"/>
        </w:rPr>
        <w:t xml:space="preserve">). </w:t>
      </w:r>
      <w:r>
        <w:t xml:space="preserve">The only exception is that </w:t>
      </w:r>
      <w:r w:rsidRPr="007C640C">
        <w:rPr>
          <w:sz w:val="22"/>
          <w:szCs w:val="22"/>
        </w:rPr>
        <w:t xml:space="preserve">backward-crawling undulation frequency </w:t>
      </w:r>
      <w:r>
        <w:rPr>
          <w:sz w:val="22"/>
          <w:szCs w:val="22"/>
        </w:rPr>
        <w:t xml:space="preserve">(but not translocation speed) </w:t>
      </w:r>
      <w:r w:rsidRPr="007C640C">
        <w:rPr>
          <w:sz w:val="22"/>
          <w:szCs w:val="22"/>
        </w:rPr>
        <w:t>of animal</w:t>
      </w:r>
      <w:r>
        <w:rPr>
          <w:sz w:val="22"/>
          <w:szCs w:val="22"/>
        </w:rPr>
        <w:t>s that were fed ATR</w:t>
      </w:r>
      <w:r w:rsidRPr="007C640C">
        <w:rPr>
          <w:sz w:val="22"/>
          <w:szCs w:val="22"/>
        </w:rPr>
        <w:t xml:space="preserve"> were not statistically different under lime-colored </w:t>
      </w:r>
      <w:r>
        <w:rPr>
          <w:sz w:val="22"/>
          <w:szCs w:val="22"/>
        </w:rPr>
        <w:t>or</w:t>
      </w:r>
      <w:r w:rsidRPr="007C640C">
        <w:rPr>
          <w:sz w:val="22"/>
          <w:szCs w:val="22"/>
        </w:rPr>
        <w:t xml:space="preserve"> infrared light.</w:t>
      </w:r>
      <w:r w:rsidR="00FA11E7" w:rsidRPr="00FA11E7">
        <w:rPr>
          <w:sz w:val="22"/>
          <w:szCs w:val="22"/>
        </w:rPr>
        <w:t xml:space="preserve"> </w:t>
      </w:r>
      <w:r w:rsidR="00FA11E7">
        <w:rPr>
          <w:sz w:val="22"/>
          <w:szCs w:val="22"/>
        </w:rPr>
        <w:t xml:space="preserve">Calculated probabilities for null hypotheses (p-value) below 0.05 were considered significant and are in </w:t>
      </w:r>
      <w:r w:rsidR="00FA11E7" w:rsidRPr="00F92553">
        <w:rPr>
          <w:color w:val="FF0000"/>
          <w:sz w:val="22"/>
          <w:szCs w:val="22"/>
        </w:rPr>
        <w:t>red</w:t>
      </w:r>
      <w:r w:rsidR="00FA11E7">
        <w:rPr>
          <w:sz w:val="22"/>
          <w:szCs w:val="22"/>
        </w:rPr>
        <w:t>.</w:t>
      </w:r>
      <w:bookmarkStart w:id="0" w:name="_GoBack"/>
      <w:bookmarkEnd w:id="0"/>
    </w:p>
    <w:p w14:paraId="528CC867" w14:textId="661E0FB1" w:rsidR="00540CE2" w:rsidRDefault="00540CE2" w:rsidP="0058601A">
      <w:pPr>
        <w:jc w:val="both"/>
      </w:pPr>
    </w:p>
    <w:p w14:paraId="2A4CE0B4" w14:textId="77777777" w:rsidR="00540CE2" w:rsidRDefault="00540CE2" w:rsidP="0058601A">
      <w:pPr>
        <w:jc w:val="both"/>
        <w:rPr>
          <w:sz w:val="22"/>
          <w:szCs w:val="22"/>
        </w:rPr>
      </w:pPr>
    </w:p>
    <w:p w14:paraId="22E51A4D" w14:textId="77777777" w:rsidR="00540CE2" w:rsidRPr="007C640C" w:rsidRDefault="00540CE2" w:rsidP="0058601A">
      <w:pPr>
        <w:jc w:val="both"/>
        <w:rPr>
          <w:sz w:val="22"/>
          <w:szCs w:val="22"/>
        </w:rPr>
      </w:pPr>
    </w:p>
    <w:p w14:paraId="577CEA77" w14:textId="6E3BA8E6" w:rsidR="001839A4" w:rsidRDefault="001839A4"/>
    <w:tbl>
      <w:tblPr>
        <w:tblpPr w:leftFromText="180" w:rightFromText="180" w:vertAnchor="text" w:horzAnchor="margin" w:tblpY="-28"/>
        <w:tblW w:w="9355" w:type="dxa"/>
        <w:tblLook w:val="04A0" w:firstRow="1" w:lastRow="0" w:firstColumn="1" w:lastColumn="0" w:noHBand="0" w:noVBand="1"/>
      </w:tblPr>
      <w:tblGrid>
        <w:gridCol w:w="1006"/>
        <w:gridCol w:w="1101"/>
        <w:gridCol w:w="1132"/>
        <w:gridCol w:w="845"/>
        <w:gridCol w:w="1097"/>
        <w:gridCol w:w="998"/>
        <w:gridCol w:w="931"/>
        <w:gridCol w:w="1202"/>
        <w:gridCol w:w="1043"/>
      </w:tblGrid>
      <w:tr w:rsidR="00540CE2" w:rsidRPr="00F950C1" w14:paraId="4DD76640" w14:textId="77777777" w:rsidTr="00F950C1">
        <w:trPr>
          <w:trHeight w:val="290"/>
        </w:trPr>
        <w:tc>
          <w:tcPr>
            <w:tcW w:w="1006" w:type="dxa"/>
            <w:tcBorders>
              <w:top w:val="nil"/>
              <w:bottom w:val="single" w:sz="4" w:space="0" w:color="auto"/>
            </w:tcBorders>
            <w:vAlign w:val="center"/>
          </w:tcPr>
          <w:p w14:paraId="56FA917A" w14:textId="05B025D9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233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8AE2F" w14:textId="17CFADC3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  <w:p w14:paraId="5F1F2733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29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D146AB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Translocation Speed (µm/s)</w:t>
            </w:r>
          </w:p>
        </w:tc>
        <w:tc>
          <w:tcPr>
            <w:tcW w:w="317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0F36D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Undulation Frequency (Hz)</w:t>
            </w:r>
          </w:p>
        </w:tc>
      </w:tr>
      <w:tr w:rsidR="00F950C1" w:rsidRPr="00F950C1" w14:paraId="3B739AF9" w14:textId="77777777" w:rsidTr="00F950C1">
        <w:trPr>
          <w:trHeight w:val="800"/>
        </w:trPr>
        <w:tc>
          <w:tcPr>
            <w:tcW w:w="1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14:paraId="0F47BAC1" w14:textId="51A8A4A9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Locomotion</w:t>
            </w:r>
          </w:p>
        </w:tc>
        <w:tc>
          <w:tcPr>
            <w:tcW w:w="22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7A944B" w14:textId="4D1A63F5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Conditions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D65FFD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F950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Mean±SD</w:t>
            </w:r>
            <w:proofErr w:type="spellEnd"/>
          </w:p>
        </w:tc>
        <w:tc>
          <w:tcPr>
            <w:tcW w:w="10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2D586F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One-way ANOVA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A666E8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 value (Tukey test)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C677D2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F950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Mean±SD</w:t>
            </w:r>
            <w:proofErr w:type="spellEnd"/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F8D35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One-way ANOVA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8F388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 value (Tukey test)</w:t>
            </w:r>
          </w:p>
        </w:tc>
      </w:tr>
      <w:tr w:rsidR="00F950C1" w:rsidRPr="00F950C1" w14:paraId="4A3E3FB4" w14:textId="77777777" w:rsidTr="00F950C1">
        <w:trPr>
          <w:trHeight w:val="56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6114B8CD" w14:textId="4DC1D564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Backward Crawling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D11E1" w14:textId="373B13B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07718F" w14:textId="77777777" w:rsidR="00F950C1" w:rsidRDefault="00540CE2" w:rsidP="00F950C1">
            <w:pPr>
              <w:spacing w:line="18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No ATR /</w:t>
            </w:r>
          </w:p>
          <w:p w14:paraId="5973D342" w14:textId="23A97558" w:rsidR="00540CE2" w:rsidRPr="00F950C1" w:rsidRDefault="00540CE2" w:rsidP="00F950C1">
            <w:pPr>
              <w:spacing w:line="18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Infrared Light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BE9CE6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-123±106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418AC" w14:textId="028AAC74" w:rsidR="00F950C1" w:rsidRPr="00F950C1" w:rsidRDefault="00F950C1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F(2,397) = 16.48,</w:t>
            </w:r>
          </w:p>
          <w:p w14:paraId="14960C75" w14:textId="4D23C331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p &lt; 0.0001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68A35E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&lt;0.0001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03632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0.42±0.18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0A0C68" w14:textId="77777777" w:rsidR="00F950C1" w:rsidRPr="00F950C1" w:rsidRDefault="00F950C1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F(2,195) = 5.03,</w:t>
            </w:r>
          </w:p>
          <w:p w14:paraId="183C0F55" w14:textId="73C9C150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p = 0.0074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24EA52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0.0074</w:t>
            </w:r>
          </w:p>
        </w:tc>
      </w:tr>
      <w:tr w:rsidR="00F950C1" w:rsidRPr="00F950C1" w14:paraId="063D8B03" w14:textId="77777777" w:rsidTr="00F950C1">
        <w:trPr>
          <w:trHeight w:val="480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1057618" w14:textId="77777777" w:rsidR="00540CE2" w:rsidRPr="00F950C1" w:rsidRDefault="00540CE2" w:rsidP="00540CE2">
            <w:pPr>
              <w:spacing w:line="180" w:lineRule="exac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EB627" w14:textId="17121C4C" w:rsidR="00540CE2" w:rsidRPr="00F950C1" w:rsidRDefault="00540CE2" w:rsidP="00540CE2">
            <w:pPr>
              <w:spacing w:line="180" w:lineRule="exac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C1550" w14:textId="77777777" w:rsidR="00F950C1" w:rsidRDefault="00540CE2" w:rsidP="00F950C1">
            <w:pPr>
              <w:spacing w:line="18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ATR /</w:t>
            </w:r>
          </w:p>
          <w:p w14:paraId="223EE73D" w14:textId="0CFAF740" w:rsidR="00540CE2" w:rsidRPr="00F950C1" w:rsidRDefault="00540CE2" w:rsidP="00F950C1">
            <w:pPr>
              <w:spacing w:line="18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Infrared Light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9928C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-101±81</w:t>
            </w: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7FA80" w14:textId="77777777" w:rsidR="00540CE2" w:rsidRPr="00F950C1" w:rsidRDefault="00540CE2" w:rsidP="00540CE2">
            <w:pPr>
              <w:spacing w:line="180" w:lineRule="exac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51BAB9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0.0017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503DA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0.34±0.18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21A853" w14:textId="77777777" w:rsidR="00540CE2" w:rsidRPr="00F950C1" w:rsidRDefault="00540CE2" w:rsidP="00540CE2">
            <w:pPr>
              <w:spacing w:line="180" w:lineRule="exac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341BB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0.7423</w:t>
            </w:r>
          </w:p>
        </w:tc>
      </w:tr>
      <w:tr w:rsidR="00F950C1" w:rsidRPr="00F950C1" w14:paraId="15EEA8CA" w14:textId="77777777" w:rsidTr="00F950C1">
        <w:trPr>
          <w:trHeight w:val="540"/>
        </w:trPr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058EE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0AB109" w14:textId="66916F7D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Experimental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1D269" w14:textId="77777777" w:rsidR="00F950C1" w:rsidRDefault="00540CE2" w:rsidP="00F950C1">
            <w:pPr>
              <w:spacing w:line="18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ATR /</w:t>
            </w:r>
          </w:p>
          <w:p w14:paraId="6F36498F" w14:textId="725B672B" w:rsidR="00540CE2" w:rsidRPr="00F950C1" w:rsidRDefault="00540CE2" w:rsidP="00F950C1">
            <w:pPr>
              <w:spacing w:line="18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Lime Light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DAC588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-67±52</w:t>
            </w: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E0B4" w14:textId="77777777" w:rsidR="00540CE2" w:rsidRPr="00F950C1" w:rsidRDefault="00540CE2" w:rsidP="00540CE2">
            <w:pPr>
              <w:spacing w:line="180" w:lineRule="exac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11B40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Comparison Reference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F597E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0.32±0.18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8F830" w14:textId="77777777" w:rsidR="00540CE2" w:rsidRPr="00F950C1" w:rsidRDefault="00540CE2" w:rsidP="00540CE2">
            <w:pPr>
              <w:spacing w:line="180" w:lineRule="exac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612DD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Comparison Reference</w:t>
            </w:r>
          </w:p>
        </w:tc>
      </w:tr>
      <w:tr w:rsidR="00F950C1" w:rsidRPr="00F950C1" w14:paraId="32421D44" w14:textId="77777777" w:rsidTr="00F950C1">
        <w:trPr>
          <w:trHeight w:val="48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7154F7DE" w14:textId="202429AF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Forward Crawling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E14A3" w14:textId="61CA4324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04D7AF" w14:textId="77777777" w:rsidR="00F950C1" w:rsidRDefault="00540CE2" w:rsidP="00F950C1">
            <w:pPr>
              <w:spacing w:line="18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No ATR /</w:t>
            </w:r>
          </w:p>
          <w:p w14:paraId="1FFAA774" w14:textId="279436BE" w:rsidR="00540CE2" w:rsidRPr="00F950C1" w:rsidRDefault="00540CE2" w:rsidP="00F950C1">
            <w:pPr>
              <w:spacing w:line="18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Infrared Light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B952B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201±72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2305C" w14:textId="77777777" w:rsidR="00F950C1" w:rsidRPr="00F950C1" w:rsidRDefault="00540CE2" w:rsidP="00F950C1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F(2,918) = 83.66,</w:t>
            </w:r>
          </w:p>
          <w:p w14:paraId="35C673A7" w14:textId="2157BD34" w:rsidR="00540CE2" w:rsidRPr="00F950C1" w:rsidRDefault="00540CE2" w:rsidP="00F950C1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p &lt; 0.0001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4FB020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&lt;0.0001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248907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0.40±0.09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151898" w14:textId="77777777" w:rsidR="00F950C1" w:rsidRPr="00F950C1" w:rsidRDefault="00F950C1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F(2,845) =20.16,</w:t>
            </w:r>
          </w:p>
          <w:p w14:paraId="11A99D60" w14:textId="213908D8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p &lt; 0.0001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71875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&lt;0.0001</w:t>
            </w:r>
          </w:p>
        </w:tc>
      </w:tr>
      <w:tr w:rsidR="00F950C1" w:rsidRPr="00F950C1" w14:paraId="4475078A" w14:textId="77777777" w:rsidTr="00F950C1">
        <w:trPr>
          <w:trHeight w:val="480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D52604" w14:textId="77777777" w:rsidR="00540CE2" w:rsidRPr="00F950C1" w:rsidRDefault="00540CE2" w:rsidP="00540CE2">
            <w:pPr>
              <w:spacing w:line="180" w:lineRule="exac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98E99" w14:textId="3E10ACA1" w:rsidR="00540CE2" w:rsidRPr="00F950C1" w:rsidRDefault="00540CE2" w:rsidP="00540CE2">
            <w:pPr>
              <w:spacing w:line="180" w:lineRule="exac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D898AC" w14:textId="77777777" w:rsidR="00F950C1" w:rsidRDefault="00540CE2" w:rsidP="00F950C1">
            <w:pPr>
              <w:spacing w:line="18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ATR /</w:t>
            </w:r>
          </w:p>
          <w:p w14:paraId="459055B4" w14:textId="22680D72" w:rsidR="00540CE2" w:rsidRPr="00F950C1" w:rsidRDefault="00540CE2" w:rsidP="00F950C1">
            <w:pPr>
              <w:spacing w:line="18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Infrared Light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6607EE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171±66</w:t>
            </w: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B29D3" w14:textId="77777777" w:rsidR="00540CE2" w:rsidRPr="00F950C1" w:rsidRDefault="00540CE2" w:rsidP="00540CE2">
            <w:pPr>
              <w:spacing w:line="180" w:lineRule="exac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060F0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&lt;0.0001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E3B680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0.37±0.09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D01C6" w14:textId="77777777" w:rsidR="00540CE2" w:rsidRPr="00F950C1" w:rsidRDefault="00540CE2" w:rsidP="00540CE2">
            <w:pPr>
              <w:spacing w:line="180" w:lineRule="exac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99E863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0.0079</w:t>
            </w:r>
          </w:p>
        </w:tc>
      </w:tr>
      <w:tr w:rsidR="00F950C1" w:rsidRPr="00F950C1" w14:paraId="28205F17" w14:textId="77777777" w:rsidTr="00F950C1">
        <w:trPr>
          <w:trHeight w:val="560"/>
        </w:trPr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1F0B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F106C" w14:textId="53807D22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Experimental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6D22C4" w14:textId="77777777" w:rsidR="00F950C1" w:rsidRDefault="00540CE2" w:rsidP="00F950C1">
            <w:pPr>
              <w:spacing w:line="18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ATR /</w:t>
            </w:r>
          </w:p>
          <w:p w14:paraId="4F15F086" w14:textId="14719BA7" w:rsidR="00540CE2" w:rsidRPr="00F950C1" w:rsidRDefault="00540CE2" w:rsidP="00F950C1">
            <w:pPr>
              <w:spacing w:line="18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Lime Light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37B92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133±68</w:t>
            </w: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86070" w14:textId="77777777" w:rsidR="00540CE2" w:rsidRPr="00F950C1" w:rsidRDefault="00540CE2" w:rsidP="00540CE2">
            <w:pPr>
              <w:spacing w:line="180" w:lineRule="exac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87EB5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Comparison Reference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1AD51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0.34±0.10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29B73" w14:textId="77777777" w:rsidR="00540CE2" w:rsidRPr="00F950C1" w:rsidRDefault="00540CE2" w:rsidP="00540CE2">
            <w:pPr>
              <w:spacing w:line="180" w:lineRule="exac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6245E5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Comparison Reference</w:t>
            </w:r>
          </w:p>
        </w:tc>
      </w:tr>
      <w:tr w:rsidR="00F950C1" w:rsidRPr="00F950C1" w14:paraId="3305AF28" w14:textId="77777777" w:rsidTr="00F950C1">
        <w:trPr>
          <w:trHeight w:val="48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2712D06D" w14:textId="265FD593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Backward Swimming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ECB81D" w14:textId="4C62196F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76AC" w14:textId="77777777" w:rsidR="00F950C1" w:rsidRDefault="00540CE2" w:rsidP="00F950C1">
            <w:pPr>
              <w:spacing w:line="18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No ATR /</w:t>
            </w:r>
          </w:p>
          <w:p w14:paraId="20602AAC" w14:textId="55DD8288" w:rsidR="00540CE2" w:rsidRPr="00F950C1" w:rsidRDefault="00540CE2" w:rsidP="00F950C1">
            <w:pPr>
              <w:spacing w:line="18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Infrared Light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798DD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-312±103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B3E1F8" w14:textId="77777777" w:rsidR="00F950C1" w:rsidRPr="00F950C1" w:rsidRDefault="00F950C1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F(2,783) = 111.59,</w:t>
            </w:r>
          </w:p>
          <w:p w14:paraId="77504AA5" w14:textId="1D28438B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p &lt; 0.0001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C9F97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&lt;0.0001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3433D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1.11±0.20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C0FF6F" w14:textId="77777777" w:rsidR="00F950C1" w:rsidRPr="00F950C1" w:rsidRDefault="00F950C1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F(2,617) = 47.63,</w:t>
            </w:r>
          </w:p>
          <w:p w14:paraId="78875DC3" w14:textId="4BAE4CB1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p &lt; 0.0001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25038A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&lt;0.0001</w:t>
            </w:r>
          </w:p>
        </w:tc>
      </w:tr>
      <w:tr w:rsidR="00F950C1" w:rsidRPr="00F950C1" w14:paraId="4FFE251D" w14:textId="77777777" w:rsidTr="00F950C1">
        <w:trPr>
          <w:trHeight w:val="480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50BD9" w14:textId="77777777" w:rsidR="00540CE2" w:rsidRPr="00F950C1" w:rsidRDefault="00540CE2" w:rsidP="00540CE2">
            <w:pPr>
              <w:spacing w:line="180" w:lineRule="exac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6C44" w14:textId="62DC9339" w:rsidR="00540CE2" w:rsidRPr="00F950C1" w:rsidRDefault="00540CE2" w:rsidP="00540CE2">
            <w:pPr>
              <w:spacing w:line="180" w:lineRule="exac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D8B1AF" w14:textId="77777777" w:rsidR="00F950C1" w:rsidRDefault="00540CE2" w:rsidP="00F950C1">
            <w:pPr>
              <w:spacing w:line="18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ATR /</w:t>
            </w:r>
          </w:p>
          <w:p w14:paraId="0FCF6BA3" w14:textId="2AC7FA43" w:rsidR="00540CE2" w:rsidRPr="00F950C1" w:rsidRDefault="00540CE2" w:rsidP="00F950C1">
            <w:pPr>
              <w:spacing w:line="18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Infrared Light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90EA1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-248±53</w:t>
            </w: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A031C76" w14:textId="77777777" w:rsidR="00540CE2" w:rsidRPr="00F950C1" w:rsidRDefault="00540CE2" w:rsidP="00540CE2">
            <w:pPr>
              <w:spacing w:line="180" w:lineRule="exac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E33C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&lt;0.0001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85651E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1.01±0.39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EE17" w14:textId="77777777" w:rsidR="00540CE2" w:rsidRPr="00F950C1" w:rsidRDefault="00540CE2" w:rsidP="00540CE2">
            <w:pPr>
              <w:spacing w:line="180" w:lineRule="exac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AEB90E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&lt;0.0001</w:t>
            </w:r>
          </w:p>
        </w:tc>
      </w:tr>
      <w:tr w:rsidR="00F950C1" w:rsidRPr="00F950C1" w14:paraId="7B8C3212" w14:textId="77777777" w:rsidTr="00F950C1">
        <w:trPr>
          <w:trHeight w:val="480"/>
        </w:trPr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76215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2B594" w14:textId="458F1359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Experimental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C3EE55" w14:textId="77777777" w:rsidR="00F950C1" w:rsidRDefault="00540CE2" w:rsidP="00F950C1">
            <w:pPr>
              <w:spacing w:line="18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ATR /</w:t>
            </w:r>
          </w:p>
          <w:p w14:paraId="0B5CEC20" w14:textId="6C4CBB8D" w:rsidR="00540CE2" w:rsidRPr="00F950C1" w:rsidRDefault="00540CE2" w:rsidP="00F950C1">
            <w:pPr>
              <w:spacing w:line="18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Lime Light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D8DC0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-140±26</w:t>
            </w: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C3BEBD" w14:textId="77777777" w:rsidR="00540CE2" w:rsidRPr="00F950C1" w:rsidRDefault="00540CE2" w:rsidP="00540CE2">
            <w:pPr>
              <w:spacing w:line="180" w:lineRule="exac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93724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Comparison Reference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456227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0.73±0.43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35898" w14:textId="77777777" w:rsidR="00540CE2" w:rsidRPr="00F950C1" w:rsidRDefault="00540CE2" w:rsidP="00540CE2">
            <w:pPr>
              <w:spacing w:line="180" w:lineRule="exac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FAA4AD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Comparison Reference</w:t>
            </w:r>
          </w:p>
        </w:tc>
      </w:tr>
      <w:tr w:rsidR="00F950C1" w:rsidRPr="00F950C1" w14:paraId="6D131BB1" w14:textId="77777777" w:rsidTr="00F950C1">
        <w:trPr>
          <w:trHeight w:val="480"/>
        </w:trPr>
        <w:tc>
          <w:tcPr>
            <w:tcW w:w="100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11702A2D" w14:textId="45912851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Forward Swimming</w:t>
            </w:r>
          </w:p>
        </w:tc>
        <w:tc>
          <w:tcPr>
            <w:tcW w:w="11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69E9B4" w14:textId="41812B41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Control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0B2978" w14:textId="77777777" w:rsidR="00F950C1" w:rsidRDefault="00540CE2" w:rsidP="00F950C1">
            <w:pPr>
              <w:spacing w:line="18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No ATR /</w:t>
            </w:r>
          </w:p>
          <w:p w14:paraId="16378053" w14:textId="1912B735" w:rsidR="00540CE2" w:rsidRPr="00F950C1" w:rsidRDefault="00540CE2" w:rsidP="00F950C1">
            <w:pPr>
              <w:spacing w:line="18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Infrared Light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DF2E64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315±102</w:t>
            </w:r>
          </w:p>
        </w:tc>
        <w:tc>
          <w:tcPr>
            <w:tcW w:w="10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CB67A" w14:textId="77777777" w:rsidR="00F950C1" w:rsidRPr="00F950C1" w:rsidRDefault="00F950C1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F(2,899) = 192.43,</w:t>
            </w:r>
          </w:p>
          <w:p w14:paraId="5C0382A6" w14:textId="1D1236CA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p &lt; 0.0001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B80FB9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&lt;0.0001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FD185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1.36±0.30</w:t>
            </w:r>
          </w:p>
        </w:tc>
        <w:tc>
          <w:tcPr>
            <w:tcW w:w="12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067C1B" w14:textId="77777777" w:rsidR="00F950C1" w:rsidRPr="00F950C1" w:rsidRDefault="00F950C1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F(2,840) = 181.45,</w:t>
            </w:r>
          </w:p>
          <w:p w14:paraId="5055C6B0" w14:textId="09BDD0F8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p &lt; 0.0001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B432F2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&lt;0.0001</w:t>
            </w:r>
          </w:p>
        </w:tc>
      </w:tr>
      <w:tr w:rsidR="00F950C1" w:rsidRPr="00F950C1" w14:paraId="16AB7D5E" w14:textId="77777777" w:rsidTr="00F950C1">
        <w:trPr>
          <w:trHeight w:val="480"/>
        </w:trPr>
        <w:tc>
          <w:tcPr>
            <w:tcW w:w="10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71CA35" w14:textId="77777777" w:rsidR="00540CE2" w:rsidRPr="00F950C1" w:rsidRDefault="00540CE2" w:rsidP="00540CE2">
            <w:pPr>
              <w:spacing w:line="180" w:lineRule="exac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1A54D5" w14:textId="29D6151F" w:rsidR="00540CE2" w:rsidRPr="00F950C1" w:rsidRDefault="00540CE2" w:rsidP="00540CE2">
            <w:pPr>
              <w:spacing w:line="180" w:lineRule="exac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10AC9D" w14:textId="77777777" w:rsidR="00F950C1" w:rsidRDefault="00540CE2" w:rsidP="00F950C1">
            <w:pPr>
              <w:spacing w:line="18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ATR /</w:t>
            </w:r>
          </w:p>
          <w:p w14:paraId="3A3528D9" w14:textId="56444B7C" w:rsidR="00540CE2" w:rsidRPr="00F950C1" w:rsidRDefault="00540CE2" w:rsidP="00F950C1">
            <w:pPr>
              <w:spacing w:line="18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Infrared Light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AEB115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247±88</w:t>
            </w: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C121A" w14:textId="77777777" w:rsidR="00540CE2" w:rsidRPr="00F950C1" w:rsidRDefault="00540CE2" w:rsidP="00540CE2">
            <w:pPr>
              <w:spacing w:line="180" w:lineRule="exac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F2E03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&lt;0.0001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F50D44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1.07±0.28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AB648" w14:textId="77777777" w:rsidR="00540CE2" w:rsidRPr="00F950C1" w:rsidRDefault="00540CE2" w:rsidP="00540CE2">
            <w:pPr>
              <w:spacing w:line="180" w:lineRule="exac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B40F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FF0000"/>
                <w:sz w:val="16"/>
                <w:szCs w:val="16"/>
              </w:rPr>
              <w:t>&lt;0.0001</w:t>
            </w:r>
          </w:p>
        </w:tc>
      </w:tr>
      <w:tr w:rsidR="00F950C1" w:rsidRPr="00F950C1" w14:paraId="582DDC85" w14:textId="77777777" w:rsidTr="00F950C1">
        <w:trPr>
          <w:trHeight w:val="480"/>
        </w:trPr>
        <w:tc>
          <w:tcPr>
            <w:tcW w:w="10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D91D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5316D" w14:textId="16EC6483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Experimental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1A597" w14:textId="77777777" w:rsidR="00F950C1" w:rsidRDefault="00540CE2" w:rsidP="00F950C1">
            <w:pPr>
              <w:spacing w:line="18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ATR /</w:t>
            </w:r>
          </w:p>
          <w:p w14:paraId="1875F7DE" w14:textId="08FDA2F7" w:rsidR="00540CE2" w:rsidRPr="00F950C1" w:rsidRDefault="00540CE2" w:rsidP="00F950C1">
            <w:pPr>
              <w:spacing w:line="180" w:lineRule="exact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</w:rPr>
              <w:t>Lime Light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9F357B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162±84</w:t>
            </w:r>
          </w:p>
        </w:tc>
        <w:tc>
          <w:tcPr>
            <w:tcW w:w="10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D38D6D" w14:textId="77777777" w:rsidR="00540CE2" w:rsidRPr="00F950C1" w:rsidRDefault="00540CE2" w:rsidP="00540CE2">
            <w:pPr>
              <w:spacing w:line="180" w:lineRule="exac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53017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Comparison Reference</w:t>
            </w:r>
          </w:p>
        </w:tc>
        <w:tc>
          <w:tcPr>
            <w:tcW w:w="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2C39C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0.76±0.46</w:t>
            </w:r>
          </w:p>
        </w:tc>
        <w:tc>
          <w:tcPr>
            <w:tcW w:w="12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72F08" w14:textId="77777777" w:rsidR="00540CE2" w:rsidRPr="00F950C1" w:rsidRDefault="00540CE2" w:rsidP="00540CE2">
            <w:pPr>
              <w:spacing w:line="180" w:lineRule="exact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642D63" w14:textId="77777777" w:rsidR="00540CE2" w:rsidRPr="00F950C1" w:rsidRDefault="00540CE2" w:rsidP="00540CE2">
            <w:pPr>
              <w:spacing w:line="180" w:lineRule="exact"/>
              <w:jc w:val="center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F950C1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Comparison Reference</w:t>
            </w:r>
          </w:p>
        </w:tc>
      </w:tr>
    </w:tbl>
    <w:p w14:paraId="01CB7F50" w14:textId="77777777" w:rsidR="001839A4" w:rsidRDefault="001839A4"/>
    <w:p w14:paraId="7CC0F9BF" w14:textId="77777777" w:rsidR="001839A4" w:rsidRDefault="001839A4"/>
    <w:sectPr w:rsidR="001839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7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A3MzczMLIwMDExMLVU0lEKTi0uzszPAykwqgUA+0pN6SwAAAA="/>
  </w:docVars>
  <w:rsids>
    <w:rsidRoot w:val="00571C64"/>
    <w:rsid w:val="00057C7A"/>
    <w:rsid w:val="001839A4"/>
    <w:rsid w:val="00540CE2"/>
    <w:rsid w:val="00571C64"/>
    <w:rsid w:val="0058601A"/>
    <w:rsid w:val="00784C26"/>
    <w:rsid w:val="007C640C"/>
    <w:rsid w:val="00F950C1"/>
    <w:rsid w:val="00FA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11E324"/>
  <w15:chartTrackingRefBased/>
  <w15:docId w15:val="{660AF742-5C3F-4BDF-B766-F0FA77F6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71C64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06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8EF2CF5492C44F8718F76376DCD0DB" ma:contentTypeVersion="10" ma:contentTypeDescription="Create a new document." ma:contentTypeScope="" ma:versionID="60afc114363be91a69d45d5630171b37">
  <xsd:schema xmlns:xsd="http://www.w3.org/2001/XMLSchema" xmlns:xs="http://www.w3.org/2001/XMLSchema" xmlns:p="http://schemas.microsoft.com/office/2006/metadata/properties" xmlns:ns3="4c717c40-2ccb-426e-ae34-8ed23c594854" targetNamespace="http://schemas.microsoft.com/office/2006/metadata/properties" ma:root="true" ma:fieldsID="c637d2613e0d66b5c98320ab9d828ede" ns3:_="">
    <xsd:import namespace="4c717c40-2ccb-426e-ae34-8ed23c59485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717c40-2ccb-426e-ae34-8ed23c59485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67E97D-6D59-4BB6-9184-56D0BA4BD1C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93236D-EB00-4F66-BFAD-C30BA3FB4F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c717c40-2ccb-426e-ae34-8ed23c59485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186497-A879-40E0-86F0-8D48609E8B4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328</Words>
  <Characters>1874</Characters>
  <Application>Microsoft Office Word</Application>
  <DocSecurity>0</DocSecurity>
  <Lines>15</Lines>
  <Paragraphs>4</Paragraphs>
  <ScaleCrop>false</ScaleCrop>
  <Company/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Deng</dc:creator>
  <cp:keywords/>
  <dc:description/>
  <cp:lastModifiedBy>Gal Hapel</cp:lastModifiedBy>
  <cp:revision>9</cp:revision>
  <dcterms:created xsi:type="dcterms:W3CDTF">2020-04-07T21:13:00Z</dcterms:created>
  <dcterms:modified xsi:type="dcterms:W3CDTF">2020-08-10T14:16:00Z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0x010100188EF2CF5492C44F8718F76376DCD0DB</vt:lpwstr>
  </property>
</Properties>
</file>